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22B" w:rsidRDefault="00C021B9" w:rsidP="00C021B9">
      <w:pPr>
        <w:pStyle w:val="a3"/>
        <w:spacing w:after="24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ПОСЛЕДСТВИЯ НЕЛЕГАЛЬНЫХ ТРУДОВЫХ ОТНОШЕНИЙ</w:t>
      </w:r>
    </w:p>
    <w:tbl>
      <w:tblPr>
        <w:tblStyle w:val="a4"/>
        <w:tblW w:w="15539" w:type="dxa"/>
        <w:tblInd w:w="-431" w:type="dxa"/>
        <w:tblLook w:val="04A0" w:firstRow="1" w:lastRow="0" w:firstColumn="1" w:lastColumn="0" w:noHBand="0" w:noVBand="1"/>
      </w:tblPr>
      <w:tblGrid>
        <w:gridCol w:w="7656"/>
        <w:gridCol w:w="7883"/>
      </w:tblGrid>
      <w:tr w:rsidR="00C021B9" w:rsidTr="000D7228">
        <w:trPr>
          <w:trHeight w:val="611"/>
        </w:trPr>
        <w:tc>
          <w:tcPr>
            <w:tcW w:w="7656" w:type="dxa"/>
            <w:shd w:val="clear" w:color="auto" w:fill="E7E6E6" w:themeFill="background2"/>
            <w:vAlign w:val="center"/>
          </w:tcPr>
          <w:p w:rsidR="00C021B9" w:rsidRPr="00521EB8" w:rsidRDefault="00C021B9" w:rsidP="00C021B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1EB8">
              <w:rPr>
                <w:rFonts w:ascii="Times New Roman" w:hAnsi="Times New Roman" w:cs="Times New Roman"/>
                <w:b/>
                <w:sz w:val="32"/>
                <w:szCs w:val="32"/>
              </w:rPr>
              <w:t>Для работодателя</w:t>
            </w:r>
          </w:p>
        </w:tc>
        <w:tc>
          <w:tcPr>
            <w:tcW w:w="7883" w:type="dxa"/>
            <w:shd w:val="clear" w:color="auto" w:fill="E7E6E6" w:themeFill="background2"/>
            <w:vAlign w:val="center"/>
          </w:tcPr>
          <w:p w:rsidR="00C021B9" w:rsidRPr="00521EB8" w:rsidRDefault="00C021B9" w:rsidP="00C021B9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1EB8">
              <w:rPr>
                <w:rFonts w:ascii="Times New Roman" w:hAnsi="Times New Roman" w:cs="Times New Roman"/>
                <w:b/>
                <w:sz w:val="32"/>
                <w:szCs w:val="32"/>
              </w:rPr>
              <w:t>Для работника</w:t>
            </w:r>
          </w:p>
        </w:tc>
      </w:tr>
      <w:tr w:rsidR="008414AF" w:rsidTr="00846635">
        <w:trPr>
          <w:trHeight w:val="9213"/>
        </w:trPr>
        <w:tc>
          <w:tcPr>
            <w:tcW w:w="7656" w:type="dxa"/>
          </w:tcPr>
          <w:p w:rsidR="002E42C1" w:rsidRPr="002E42C1" w:rsidRDefault="002E42C1" w:rsidP="002E42C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  <w:u w:val="single"/>
              </w:rPr>
            </w:pPr>
            <w:r w:rsidRPr="002E42C1"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  <w:t>Административная ответственность (ст.5.27 КоАП РФ</w:t>
            </w:r>
            <w:r w:rsidRPr="002E42C1">
              <w:rPr>
                <w:rFonts w:ascii="Times New Roman" w:hAnsi="Times New Roman" w:cs="Times New Roman"/>
                <w:b/>
                <w:i/>
                <w:sz w:val="25"/>
                <w:szCs w:val="25"/>
                <w:u w:val="single"/>
              </w:rPr>
              <w:t>)</w:t>
            </w:r>
          </w:p>
          <w:p w:rsidR="002E42C1" w:rsidRPr="00433C1F" w:rsidRDefault="002E42C1" w:rsidP="002E42C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  <w:p w:rsidR="002E42C1" w:rsidRPr="00433C1F" w:rsidRDefault="002E42C1" w:rsidP="002E42C1">
            <w:pPr>
              <w:pStyle w:val="a3"/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r w:rsidRPr="00433C1F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В случае выплаты заработной платы ниже МРОТ:</w:t>
            </w:r>
          </w:p>
          <w:p w:rsidR="002E42C1" w:rsidRPr="00433C1F" w:rsidRDefault="002E42C1" w:rsidP="002E42C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33C1F">
              <w:rPr>
                <w:rFonts w:ascii="Times New Roman" w:hAnsi="Times New Roman" w:cs="Times New Roman"/>
                <w:b/>
                <w:sz w:val="25"/>
                <w:szCs w:val="25"/>
              </w:rPr>
              <w:t>Для должностных лиц-штраф от 10 до 20 тыс. руб.;</w:t>
            </w:r>
          </w:p>
          <w:p w:rsidR="002E42C1" w:rsidRPr="00433C1F" w:rsidRDefault="002E42C1" w:rsidP="002E42C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33C1F">
              <w:rPr>
                <w:rFonts w:ascii="Times New Roman" w:hAnsi="Times New Roman" w:cs="Times New Roman"/>
                <w:b/>
                <w:sz w:val="25"/>
                <w:szCs w:val="25"/>
              </w:rPr>
              <w:t>ИП –от 1- до 5 тыс. руб.;</w:t>
            </w:r>
          </w:p>
          <w:p w:rsidR="002E42C1" w:rsidRPr="00433C1F" w:rsidRDefault="002E42C1" w:rsidP="002E42C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33C1F">
              <w:rPr>
                <w:rFonts w:ascii="Times New Roman" w:hAnsi="Times New Roman" w:cs="Times New Roman"/>
                <w:b/>
                <w:sz w:val="25"/>
                <w:szCs w:val="25"/>
              </w:rPr>
              <w:t>Юридические лица-от 30 до 50 тыс. руб.</w:t>
            </w:r>
          </w:p>
          <w:p w:rsidR="002E42C1" w:rsidRPr="00433C1F" w:rsidRDefault="002E42C1" w:rsidP="002E42C1">
            <w:pPr>
              <w:pStyle w:val="a3"/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r w:rsidRPr="00433C1F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В случае уклонения от оформления или ненадлежащего оформления трудового договора:</w:t>
            </w:r>
          </w:p>
          <w:p w:rsidR="002E42C1" w:rsidRPr="00433C1F" w:rsidRDefault="002E42C1" w:rsidP="002E42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33C1F">
              <w:rPr>
                <w:rFonts w:ascii="Times New Roman" w:hAnsi="Times New Roman" w:cs="Times New Roman"/>
                <w:b/>
                <w:sz w:val="25"/>
                <w:szCs w:val="25"/>
              </w:rPr>
              <w:t>Для должностных лиц- штраф от 10 до 20 тыс. руб.;</w:t>
            </w:r>
          </w:p>
          <w:p w:rsidR="002E42C1" w:rsidRPr="00433C1F" w:rsidRDefault="002E42C1" w:rsidP="002E42C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33C1F">
              <w:rPr>
                <w:rFonts w:ascii="Times New Roman" w:hAnsi="Times New Roman" w:cs="Times New Roman"/>
                <w:b/>
                <w:sz w:val="25"/>
                <w:szCs w:val="25"/>
              </w:rPr>
              <w:t>ИП – от 1 – до 5 тыс. руб.</w:t>
            </w:r>
          </w:p>
          <w:p w:rsidR="008414AF" w:rsidRDefault="002E42C1" w:rsidP="002E42C1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33C1F">
              <w:rPr>
                <w:rFonts w:ascii="Times New Roman" w:hAnsi="Times New Roman" w:cs="Times New Roman"/>
                <w:b/>
                <w:sz w:val="25"/>
                <w:szCs w:val="25"/>
              </w:rPr>
              <w:t>Юридические лица –от 50 до 100 тыс. руб.</w:t>
            </w:r>
          </w:p>
          <w:p w:rsidR="002E42C1" w:rsidRDefault="002E42C1" w:rsidP="002E42C1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2E42C1" w:rsidRDefault="002E42C1" w:rsidP="002E42C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  <w:p w:rsidR="002E42C1" w:rsidRPr="002E42C1" w:rsidRDefault="002E42C1" w:rsidP="002E42C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</w:pPr>
            <w:r w:rsidRPr="002E42C1"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  <w:t>Налоговая ответственность (ст.122 НК РФ)</w:t>
            </w:r>
          </w:p>
          <w:p w:rsidR="002E42C1" w:rsidRPr="00433C1F" w:rsidRDefault="002E42C1" w:rsidP="002E42C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  <w:p w:rsidR="002E42C1" w:rsidRPr="00433C1F" w:rsidRDefault="002E42C1" w:rsidP="002E42C1">
            <w:pPr>
              <w:pStyle w:val="a3"/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r w:rsidRPr="00433C1F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В случае неуплаты или неполной уплаты сумм налога на доходы физических лиц в результате занижения налоговой базы, иного неправильного исчисления налога</w:t>
            </w:r>
          </w:p>
          <w:p w:rsidR="002E42C1" w:rsidRPr="00433C1F" w:rsidRDefault="002E42C1" w:rsidP="002E42C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33C1F">
              <w:rPr>
                <w:rFonts w:ascii="Times New Roman" w:hAnsi="Times New Roman" w:cs="Times New Roman"/>
                <w:b/>
                <w:sz w:val="25"/>
                <w:szCs w:val="25"/>
              </w:rPr>
              <w:t>Штраф в размере 20% от неуплаченной суммы налога</w:t>
            </w:r>
          </w:p>
          <w:p w:rsidR="002E42C1" w:rsidRPr="00433C1F" w:rsidRDefault="002E42C1" w:rsidP="002E42C1">
            <w:pPr>
              <w:pStyle w:val="a3"/>
              <w:ind w:left="720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2E42C1" w:rsidRPr="00433C1F" w:rsidRDefault="002E42C1" w:rsidP="002E42C1">
            <w:pPr>
              <w:pStyle w:val="a3"/>
              <w:rPr>
                <w:rFonts w:ascii="Times New Roman" w:hAnsi="Times New Roman" w:cs="Times New Roman"/>
                <w:sz w:val="25"/>
                <w:szCs w:val="25"/>
                <w:u w:val="single"/>
              </w:rPr>
            </w:pPr>
            <w:r w:rsidRPr="00433C1F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Если названные действия совершены умышленно</w:t>
            </w:r>
          </w:p>
          <w:p w:rsidR="002E42C1" w:rsidRDefault="002E42C1" w:rsidP="002E42C1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33C1F">
              <w:rPr>
                <w:rFonts w:ascii="Times New Roman" w:hAnsi="Times New Roman" w:cs="Times New Roman"/>
                <w:b/>
                <w:sz w:val="25"/>
                <w:szCs w:val="25"/>
              </w:rPr>
              <w:t>Штраф в размере 40% от неуплаченной суммы налога</w:t>
            </w:r>
          </w:p>
          <w:p w:rsidR="002E42C1" w:rsidRDefault="002E42C1" w:rsidP="002E42C1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2E42C1" w:rsidRDefault="002E42C1" w:rsidP="002E42C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</w:p>
          <w:p w:rsidR="002E42C1" w:rsidRPr="002E42C1" w:rsidRDefault="002E42C1" w:rsidP="002E42C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</w:pPr>
            <w:r w:rsidRPr="002E42C1">
              <w:rPr>
                <w:rFonts w:ascii="Times New Roman" w:hAnsi="Times New Roman" w:cs="Times New Roman"/>
                <w:b/>
                <w:sz w:val="25"/>
                <w:szCs w:val="25"/>
                <w:u w:val="single"/>
              </w:rPr>
              <w:t>Уголовная ответственность (ст.199 УК РФ)</w:t>
            </w:r>
          </w:p>
          <w:p w:rsidR="002E42C1" w:rsidRPr="00433C1F" w:rsidRDefault="002E42C1" w:rsidP="002E42C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2E42C1" w:rsidRDefault="002E42C1" w:rsidP="002E42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33C1F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В случае уклонения от уплаты налогов, сборов, подлежащих уплате организацией, и (или) страховых взносов, подлежащих уплате организацией - плательщиком страховых взносов</w:t>
            </w:r>
          </w:p>
        </w:tc>
        <w:tc>
          <w:tcPr>
            <w:tcW w:w="7883" w:type="dxa"/>
          </w:tcPr>
          <w:p w:rsidR="001B43E1" w:rsidRPr="00846635" w:rsidRDefault="008414AF" w:rsidP="001B43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Работа без официального оформления — это серьезный риск, при котором работник теряет защиту Трудового кодекса</w:t>
            </w:r>
            <w:r w:rsidR="00521EB8" w:rsidRPr="0084663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 xml:space="preserve"> РФ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. Основные риски включают: невыплату или задержку зарплаты, отсутствие оплаты больничных и отпусков, невозможность доказать стаж, а также отсутствие защиты при несчастных случаях на производстве. </w:t>
            </w:r>
          </w:p>
          <w:p w:rsidR="008E53F7" w:rsidRPr="002E42C1" w:rsidRDefault="008414AF" w:rsidP="008E53F7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u w:val="single"/>
                <w:shd w:val="clear" w:color="auto" w:fill="FFFFFF"/>
              </w:rPr>
            </w:pPr>
            <w:r w:rsidRPr="002E42C1"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u w:val="single"/>
                <w:shd w:val="clear" w:color="auto" w:fill="FFFFFF"/>
              </w:rPr>
              <w:t>Основные риски для работника:</w:t>
            </w:r>
          </w:p>
          <w:p w:rsidR="00ED6805" w:rsidRPr="00846635" w:rsidRDefault="008414AF" w:rsidP="001B43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2E42C1"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u w:val="single"/>
                <w:shd w:val="clear" w:color="auto" w:fill="FFFFFF"/>
              </w:rPr>
              <w:t>Финансовые потери: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 Зарплату могут не выплатить, урезать или задерживать, так как нет официального договора.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br/>
            </w:r>
            <w:r w:rsidRPr="002E42C1"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u w:val="single"/>
                <w:shd w:val="clear" w:color="auto" w:fill="FFFFFF"/>
              </w:rPr>
              <w:t>Социальная незащищенность: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 Нет официальных отчислений в Пенсионный фонд (влияет на размер пенсии) и Фонд социального страхования (нет оплаты больничных, декретных).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br/>
            </w:r>
            <w:r w:rsidRPr="002E42C1"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u w:val="single"/>
                <w:shd w:val="clear" w:color="auto" w:fill="FFFFFF"/>
              </w:rPr>
              <w:t>Отсутствие гарантий: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 Работодатель может уволить в любое время без выплаты выходного пособия и компенсации за неиспользованный отпуск.</w:t>
            </w:r>
          </w:p>
          <w:p w:rsidR="00ED6805" w:rsidRPr="00846635" w:rsidRDefault="008414AF" w:rsidP="001B43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2E42C1"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u w:val="single"/>
                <w:shd w:val="clear" w:color="auto" w:fill="FFFFFF"/>
              </w:rPr>
              <w:t>Трудности при защите прав: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 При возникновении споров работнику придется через суд доказывать факт трудовых отношений.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br/>
            </w:r>
            <w:r w:rsidRPr="002E42C1"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u w:val="single"/>
                <w:shd w:val="clear" w:color="auto" w:fill="FFFFFF"/>
              </w:rPr>
              <w:t>Отказ в кредитах: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 Финансовые организации не рассматривают «серый» доход для оформления кредитов или ипотеки.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br/>
            </w:r>
            <w:r w:rsidRPr="002E42C1"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u w:val="single"/>
                <w:shd w:val="clear" w:color="auto" w:fill="FFFFFF"/>
              </w:rPr>
              <w:t>Травмы на производстве:</w:t>
            </w: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 В случае несчастного случая на производстве работник не получит страховку и оплату лечения от работодателя.</w:t>
            </w:r>
          </w:p>
          <w:p w:rsidR="008E53F7" w:rsidRPr="002E42C1" w:rsidRDefault="008414AF" w:rsidP="001B43E1">
            <w:pPr>
              <w:pStyle w:val="a3"/>
              <w:jc w:val="both"/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u w:val="single"/>
                <w:shd w:val="clear" w:color="auto" w:fill="FFFFFF"/>
              </w:rPr>
            </w:pPr>
            <w:r w:rsidRPr="002E42C1">
              <w:rPr>
                <w:rStyle w:val="a5"/>
                <w:rFonts w:ascii="Times New Roman" w:hAnsi="Times New Roman" w:cs="Times New Roman"/>
                <w:bCs w:val="0"/>
                <w:color w:val="000000"/>
                <w:sz w:val="25"/>
                <w:szCs w:val="25"/>
                <w:u w:val="single"/>
                <w:shd w:val="clear" w:color="auto" w:fill="FFFFFF"/>
              </w:rPr>
              <w:t>Как защитить себя?</w:t>
            </w:r>
          </w:p>
          <w:p w:rsidR="008414AF" w:rsidRPr="00846635" w:rsidRDefault="008414AF" w:rsidP="001B43E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</w:pPr>
            <w:r w:rsidRPr="00846635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Даже без письменного договора трудовые отношения считаются оформленными, если работник был допущен к работе. Доказательствами могут служить переписка, пропуски, банковские выписки о переводе денег, свидетельские показания, после чего можно обратиться в трудовую инспекцию или суд. </w:t>
            </w:r>
          </w:p>
          <w:p w:rsidR="00660B1C" w:rsidRPr="00846635" w:rsidRDefault="00660B1C" w:rsidP="000D7228">
            <w:pPr>
              <w:shd w:val="clear" w:color="auto" w:fill="FFFFFF"/>
              <w:jc w:val="both"/>
              <w:textAlignment w:val="baseline"/>
              <w:rPr>
                <w:sz w:val="25"/>
                <w:szCs w:val="25"/>
              </w:rPr>
            </w:pPr>
            <w:r w:rsidRPr="002E42C1">
              <w:rPr>
                <w:b/>
                <w:color w:val="000000"/>
                <w:sz w:val="25"/>
                <w:szCs w:val="25"/>
                <w:u w:val="single"/>
                <w:shd w:val="clear" w:color="auto" w:fill="FFFFFF"/>
              </w:rPr>
              <w:t>Ответственность работника при работе без оформления трудовых отношений:</w:t>
            </w:r>
            <w:r w:rsidRPr="00846635">
              <w:rPr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="000D7228" w:rsidRPr="00846635">
              <w:rPr>
                <w:color w:val="222222"/>
                <w:sz w:val="25"/>
                <w:szCs w:val="25"/>
              </w:rPr>
              <w:t xml:space="preserve">работник обязан </w:t>
            </w:r>
            <w:r w:rsidR="000D7228" w:rsidRPr="00846635">
              <w:rPr>
                <w:bCs/>
                <w:iCs/>
                <w:color w:val="000000"/>
                <w:sz w:val="25"/>
                <w:szCs w:val="25"/>
                <w:shd w:val="clear" w:color="auto" w:fill="FFFFFF"/>
              </w:rPr>
              <w:t xml:space="preserve">подать декларацию 3 НДФЛ и </w:t>
            </w:r>
            <w:r w:rsidR="000D7228" w:rsidRPr="00846635">
              <w:rPr>
                <w:color w:val="222222"/>
                <w:sz w:val="25"/>
                <w:szCs w:val="25"/>
              </w:rPr>
              <w:t>уплатить подоходный налог, который не был за него заплачен работодателем. За н</w:t>
            </w:r>
            <w:r w:rsidR="000D7228" w:rsidRPr="00846635">
              <w:rPr>
                <w:color w:val="000000"/>
                <w:sz w:val="25"/>
                <w:szCs w:val="25"/>
              </w:rPr>
              <w:t>епредставление налоговой декларации и неуплату налогов работнику также грозит административная ответственность в виде штрафов, уплаты налога и пени за каждый день просрочки такой уплаты.</w:t>
            </w:r>
          </w:p>
        </w:tc>
      </w:tr>
    </w:tbl>
    <w:p w:rsidR="00C021B9" w:rsidRPr="00C021B9" w:rsidRDefault="00C021B9" w:rsidP="00C021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C021B9" w:rsidRPr="00C021B9" w:rsidSect="0084663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71F74"/>
    <w:multiLevelType w:val="hybridMultilevel"/>
    <w:tmpl w:val="F4527DB4"/>
    <w:lvl w:ilvl="0" w:tplc="D42055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FA6152"/>
    <w:multiLevelType w:val="hybridMultilevel"/>
    <w:tmpl w:val="70446C3C"/>
    <w:lvl w:ilvl="0" w:tplc="BE182A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56"/>
    <w:rsid w:val="000A3C4B"/>
    <w:rsid w:val="000D7228"/>
    <w:rsid w:val="001B43E1"/>
    <w:rsid w:val="001C7800"/>
    <w:rsid w:val="002E42C1"/>
    <w:rsid w:val="003A46FB"/>
    <w:rsid w:val="00521EB8"/>
    <w:rsid w:val="00660B1C"/>
    <w:rsid w:val="007A1706"/>
    <w:rsid w:val="008414AF"/>
    <w:rsid w:val="00846635"/>
    <w:rsid w:val="008E53F7"/>
    <w:rsid w:val="009C3BF0"/>
    <w:rsid w:val="00AD0E56"/>
    <w:rsid w:val="00BA65E7"/>
    <w:rsid w:val="00C021B9"/>
    <w:rsid w:val="00ED6805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1B9"/>
    <w:pPr>
      <w:spacing w:after="0" w:line="240" w:lineRule="auto"/>
    </w:pPr>
  </w:style>
  <w:style w:type="table" w:styleId="a4">
    <w:name w:val="Table Grid"/>
    <w:basedOn w:val="a1"/>
    <w:uiPriority w:val="39"/>
    <w:rsid w:val="00C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414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1B9"/>
    <w:pPr>
      <w:spacing w:after="0" w:line="240" w:lineRule="auto"/>
    </w:pPr>
  </w:style>
  <w:style w:type="table" w:styleId="a4">
    <w:name w:val="Table Grid"/>
    <w:basedOn w:val="a1"/>
    <w:uiPriority w:val="39"/>
    <w:rsid w:val="00C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414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Алексеевна</dc:creator>
  <cp:lastModifiedBy>Насонова Наталья Владимировна</cp:lastModifiedBy>
  <cp:revision>2</cp:revision>
  <dcterms:created xsi:type="dcterms:W3CDTF">2026-02-25T08:59:00Z</dcterms:created>
  <dcterms:modified xsi:type="dcterms:W3CDTF">2026-02-25T08:59:00Z</dcterms:modified>
</cp:coreProperties>
</file>